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7EC" w:rsidRDefault="008077EC" w:rsidP="008077EC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Практическое занятие 10</w:t>
      </w:r>
    </w:p>
    <w:p w:rsidR="008077EC" w:rsidRPr="00203CC6" w:rsidRDefault="008077EC" w:rsidP="008077EC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8077EC" w:rsidRDefault="008077EC" w:rsidP="008077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A646F">
        <w:rPr>
          <w:rFonts w:ascii="Times New Roman" w:hAnsi="Times New Roman" w:cs="Times New Roman"/>
          <w:b/>
          <w:sz w:val="30"/>
          <w:szCs w:val="30"/>
        </w:rPr>
        <w:t>Выбор и обоснование ежегодного размера главного пользов</w:t>
      </w:r>
      <w:r w:rsidRPr="007A646F">
        <w:rPr>
          <w:rFonts w:ascii="Times New Roman" w:hAnsi="Times New Roman" w:cs="Times New Roman"/>
          <w:b/>
          <w:sz w:val="30"/>
          <w:szCs w:val="30"/>
        </w:rPr>
        <w:t>а</w:t>
      </w:r>
      <w:r w:rsidRPr="007A646F">
        <w:rPr>
          <w:rFonts w:ascii="Times New Roman" w:hAnsi="Times New Roman" w:cs="Times New Roman"/>
          <w:b/>
          <w:sz w:val="30"/>
          <w:szCs w:val="30"/>
        </w:rPr>
        <w:t>ния</w:t>
      </w:r>
    </w:p>
    <w:p w:rsidR="008077EC" w:rsidRDefault="008077EC" w:rsidP="008077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8077EC" w:rsidRPr="00203CC6" w:rsidRDefault="008077EC" w:rsidP="008077EC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203CC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Основные понятия </w:t>
      </w:r>
    </w:p>
    <w:p w:rsidR="008077EC" w:rsidRDefault="008077EC" w:rsidP="008077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8077EC" w:rsidRDefault="008077EC" w:rsidP="008077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4877B0">
        <w:rPr>
          <w:rFonts w:ascii="Times New Roman" w:hAnsi="Times New Roman" w:cs="Times New Roman"/>
          <w:sz w:val="30"/>
          <w:szCs w:val="30"/>
        </w:rPr>
        <w:t>Расчетная лесосека определяет норму ежегодной заготовки древ</w:t>
      </w:r>
      <w:r w:rsidRPr="004877B0">
        <w:rPr>
          <w:rFonts w:ascii="Times New Roman" w:hAnsi="Times New Roman" w:cs="Times New Roman"/>
          <w:sz w:val="30"/>
          <w:szCs w:val="30"/>
        </w:rPr>
        <w:t>е</w:t>
      </w:r>
      <w:r w:rsidRPr="004877B0">
        <w:rPr>
          <w:rFonts w:ascii="Times New Roman" w:hAnsi="Times New Roman" w:cs="Times New Roman"/>
          <w:sz w:val="30"/>
          <w:szCs w:val="30"/>
        </w:rPr>
        <w:t>сины при ведении в лесах рубок главного пользования и должна обе</w:t>
      </w:r>
      <w:r w:rsidRPr="004877B0">
        <w:rPr>
          <w:rFonts w:ascii="Times New Roman" w:hAnsi="Times New Roman" w:cs="Times New Roman"/>
          <w:sz w:val="30"/>
          <w:szCs w:val="30"/>
        </w:rPr>
        <w:t>с</w:t>
      </w:r>
      <w:r w:rsidRPr="004877B0">
        <w:rPr>
          <w:rFonts w:ascii="Times New Roman" w:hAnsi="Times New Roman" w:cs="Times New Roman"/>
          <w:sz w:val="30"/>
          <w:szCs w:val="30"/>
        </w:rPr>
        <w:t xml:space="preserve">печивать непрерывность и </w:t>
      </w:r>
      <w:proofErr w:type="spellStart"/>
      <w:r w:rsidRPr="004877B0">
        <w:rPr>
          <w:rFonts w:ascii="Times New Roman" w:hAnsi="Times New Roman" w:cs="Times New Roman"/>
          <w:sz w:val="30"/>
          <w:szCs w:val="30"/>
        </w:rPr>
        <w:t>неистощительность</w:t>
      </w:r>
      <w:proofErr w:type="spellEnd"/>
      <w:r w:rsidRPr="004877B0">
        <w:rPr>
          <w:rFonts w:ascii="Times New Roman" w:hAnsi="Times New Roman" w:cs="Times New Roman"/>
          <w:sz w:val="30"/>
          <w:szCs w:val="30"/>
        </w:rPr>
        <w:t xml:space="preserve"> лесопользования, отн</w:t>
      </w:r>
      <w:r w:rsidRPr="004877B0">
        <w:rPr>
          <w:rFonts w:ascii="Times New Roman" w:hAnsi="Times New Roman" w:cs="Times New Roman"/>
          <w:sz w:val="30"/>
          <w:szCs w:val="30"/>
        </w:rPr>
        <w:t>о</w:t>
      </w:r>
      <w:r w:rsidRPr="004877B0">
        <w:rPr>
          <w:rFonts w:ascii="Times New Roman" w:hAnsi="Times New Roman" w:cs="Times New Roman"/>
          <w:sz w:val="30"/>
          <w:szCs w:val="30"/>
        </w:rPr>
        <w:t>сительную стабильность размера заготовки спелой древесины, ее сво</w:t>
      </w:r>
      <w:r w:rsidRPr="004877B0">
        <w:rPr>
          <w:rFonts w:ascii="Times New Roman" w:hAnsi="Times New Roman" w:cs="Times New Roman"/>
          <w:sz w:val="30"/>
          <w:szCs w:val="30"/>
        </w:rPr>
        <w:t>е</w:t>
      </w:r>
      <w:r w:rsidRPr="004877B0">
        <w:rPr>
          <w:rFonts w:ascii="Times New Roman" w:hAnsi="Times New Roman" w:cs="Times New Roman"/>
          <w:sz w:val="30"/>
          <w:szCs w:val="30"/>
        </w:rPr>
        <w:t xml:space="preserve">временное и рациональное использование, улучшение возрастной структуры лесов, сохранение и усиление </w:t>
      </w:r>
      <w:proofErr w:type="spellStart"/>
      <w:r w:rsidRPr="004877B0">
        <w:rPr>
          <w:rFonts w:ascii="Times New Roman" w:hAnsi="Times New Roman" w:cs="Times New Roman"/>
          <w:sz w:val="30"/>
          <w:szCs w:val="30"/>
        </w:rPr>
        <w:t>средообразующих</w:t>
      </w:r>
      <w:proofErr w:type="spellEnd"/>
      <w:r w:rsidRPr="004877B0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4877B0">
        <w:rPr>
          <w:rFonts w:ascii="Times New Roman" w:hAnsi="Times New Roman" w:cs="Times New Roman"/>
          <w:sz w:val="30"/>
          <w:szCs w:val="30"/>
        </w:rPr>
        <w:t>водоохра</w:t>
      </w:r>
      <w:r w:rsidRPr="004877B0">
        <w:rPr>
          <w:rFonts w:ascii="Times New Roman" w:hAnsi="Times New Roman" w:cs="Times New Roman"/>
          <w:sz w:val="30"/>
          <w:szCs w:val="30"/>
        </w:rPr>
        <w:t>н</w:t>
      </w:r>
      <w:r w:rsidRPr="004877B0">
        <w:rPr>
          <w:rFonts w:ascii="Times New Roman" w:hAnsi="Times New Roman" w:cs="Times New Roman"/>
          <w:sz w:val="30"/>
          <w:szCs w:val="30"/>
        </w:rPr>
        <w:t>ных</w:t>
      </w:r>
      <w:proofErr w:type="spellEnd"/>
      <w:r w:rsidRPr="004877B0">
        <w:rPr>
          <w:rFonts w:ascii="Times New Roman" w:hAnsi="Times New Roman" w:cs="Times New Roman"/>
          <w:sz w:val="30"/>
          <w:szCs w:val="30"/>
        </w:rPr>
        <w:t>, защитных, санитарно-гигиенических, оздоровительных и иных п</w:t>
      </w:r>
      <w:r w:rsidRPr="004877B0">
        <w:rPr>
          <w:rFonts w:ascii="Times New Roman" w:hAnsi="Times New Roman" w:cs="Times New Roman"/>
          <w:sz w:val="30"/>
          <w:szCs w:val="30"/>
        </w:rPr>
        <w:t>о</w:t>
      </w:r>
      <w:r w:rsidRPr="004877B0">
        <w:rPr>
          <w:rFonts w:ascii="Times New Roman" w:hAnsi="Times New Roman" w:cs="Times New Roman"/>
          <w:sz w:val="30"/>
          <w:szCs w:val="30"/>
        </w:rPr>
        <w:t>лезных природных свойств леса.</w:t>
      </w:r>
    </w:p>
    <w:p w:rsidR="008077EC" w:rsidRDefault="008077EC" w:rsidP="008077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137434">
        <w:rPr>
          <w:rFonts w:ascii="Times New Roman" w:hAnsi="Times New Roman" w:cs="Times New Roman"/>
          <w:sz w:val="30"/>
          <w:szCs w:val="30"/>
        </w:rPr>
        <w:t xml:space="preserve">Принцип непрерывного и </w:t>
      </w:r>
      <w:proofErr w:type="spellStart"/>
      <w:r w:rsidRPr="00137434">
        <w:rPr>
          <w:rFonts w:ascii="Times New Roman" w:hAnsi="Times New Roman" w:cs="Times New Roman"/>
          <w:sz w:val="30"/>
          <w:szCs w:val="30"/>
        </w:rPr>
        <w:t>неистощительного</w:t>
      </w:r>
      <w:proofErr w:type="spellEnd"/>
      <w:r w:rsidRPr="00137434">
        <w:rPr>
          <w:rFonts w:ascii="Times New Roman" w:hAnsi="Times New Roman" w:cs="Times New Roman"/>
          <w:sz w:val="30"/>
          <w:szCs w:val="30"/>
        </w:rPr>
        <w:t xml:space="preserve"> лесопользования был предложен и обоснован М. М. Орловым, он заключался в установлении ежегодного объема рубок главного пользования на таком уровне, кот</w:t>
      </w:r>
      <w:r w:rsidRPr="00137434">
        <w:rPr>
          <w:rFonts w:ascii="Times New Roman" w:hAnsi="Times New Roman" w:cs="Times New Roman"/>
          <w:sz w:val="30"/>
          <w:szCs w:val="30"/>
        </w:rPr>
        <w:t>о</w:t>
      </w:r>
      <w:r w:rsidRPr="00137434">
        <w:rPr>
          <w:rFonts w:ascii="Times New Roman" w:hAnsi="Times New Roman" w:cs="Times New Roman"/>
          <w:sz w:val="30"/>
          <w:szCs w:val="30"/>
        </w:rPr>
        <w:t>рый не позволяет сокращать объем пользования лесом в последующие годы и обеспечивает наиболее полное использование древесных ресу</w:t>
      </w:r>
      <w:r w:rsidRPr="00137434">
        <w:rPr>
          <w:rFonts w:ascii="Times New Roman" w:hAnsi="Times New Roman" w:cs="Times New Roman"/>
          <w:sz w:val="30"/>
          <w:szCs w:val="30"/>
        </w:rPr>
        <w:t>р</w:t>
      </w:r>
      <w:r w:rsidRPr="00137434">
        <w:rPr>
          <w:rFonts w:ascii="Times New Roman" w:hAnsi="Times New Roman" w:cs="Times New Roman"/>
          <w:sz w:val="30"/>
          <w:szCs w:val="30"/>
        </w:rPr>
        <w:t>сов в течение оборота рубки.</w:t>
      </w:r>
    </w:p>
    <w:p w:rsidR="008077EC" w:rsidRPr="003E6094" w:rsidRDefault="008077EC" w:rsidP="008077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3E6094">
        <w:rPr>
          <w:rFonts w:ascii="Times New Roman" w:hAnsi="Times New Roman" w:cs="Times New Roman"/>
          <w:sz w:val="30"/>
          <w:szCs w:val="30"/>
        </w:rPr>
        <w:t xml:space="preserve">Годичный размер лесопользования не должен приводить </w:t>
      </w:r>
      <w:proofErr w:type="spellStart"/>
      <w:r w:rsidRPr="003E6094">
        <w:rPr>
          <w:rFonts w:ascii="Times New Roman" w:hAnsi="Times New Roman" w:cs="Times New Roman"/>
          <w:sz w:val="30"/>
          <w:szCs w:val="30"/>
        </w:rPr>
        <w:t>кнегати</w:t>
      </w:r>
      <w:r w:rsidRPr="003E6094">
        <w:rPr>
          <w:rFonts w:ascii="Times New Roman" w:hAnsi="Times New Roman" w:cs="Times New Roman"/>
          <w:sz w:val="30"/>
          <w:szCs w:val="30"/>
        </w:rPr>
        <w:t>в</w:t>
      </w:r>
      <w:r w:rsidRPr="003E6094">
        <w:rPr>
          <w:rFonts w:ascii="Times New Roman" w:hAnsi="Times New Roman" w:cs="Times New Roman"/>
          <w:sz w:val="30"/>
          <w:szCs w:val="30"/>
        </w:rPr>
        <w:t>ным</w:t>
      </w:r>
      <w:proofErr w:type="spellEnd"/>
      <w:r w:rsidRPr="003E6094">
        <w:rPr>
          <w:rFonts w:ascii="Times New Roman" w:hAnsi="Times New Roman" w:cs="Times New Roman"/>
          <w:sz w:val="30"/>
          <w:szCs w:val="30"/>
        </w:rPr>
        <w:t xml:space="preserve"> изменениям в составе и структуре лесного </w:t>
      </w:r>
      <w:proofErr w:type="spellStart"/>
      <w:r w:rsidRPr="003E6094">
        <w:rPr>
          <w:rFonts w:ascii="Times New Roman" w:hAnsi="Times New Roman" w:cs="Times New Roman"/>
          <w:sz w:val="30"/>
          <w:szCs w:val="30"/>
        </w:rPr>
        <w:t>фонда</w:t>
      </w:r>
      <w:proofErr w:type="gramStart"/>
      <w:r w:rsidRPr="003E6094">
        <w:rPr>
          <w:rFonts w:ascii="Times New Roman" w:hAnsi="Times New Roman" w:cs="Times New Roman"/>
          <w:sz w:val="30"/>
          <w:szCs w:val="30"/>
        </w:rPr>
        <w:t>.П</w:t>
      </w:r>
      <w:proofErr w:type="gramEnd"/>
      <w:r w:rsidRPr="003E6094">
        <w:rPr>
          <w:rFonts w:ascii="Times New Roman" w:hAnsi="Times New Roman" w:cs="Times New Roman"/>
          <w:sz w:val="30"/>
          <w:szCs w:val="30"/>
        </w:rPr>
        <w:t>ринимаемая</w:t>
      </w:r>
      <w:proofErr w:type="spellEnd"/>
      <w:r w:rsidRPr="003E6094">
        <w:rPr>
          <w:rFonts w:ascii="Times New Roman" w:hAnsi="Times New Roman" w:cs="Times New Roman"/>
          <w:sz w:val="30"/>
          <w:szCs w:val="30"/>
        </w:rPr>
        <w:t xml:space="preserve"> расчетная лесосека должна отвечать </w:t>
      </w:r>
      <w:proofErr w:type="spellStart"/>
      <w:r w:rsidRPr="003E6094">
        <w:rPr>
          <w:rFonts w:ascii="Times New Roman" w:hAnsi="Times New Roman" w:cs="Times New Roman"/>
          <w:sz w:val="30"/>
          <w:szCs w:val="30"/>
        </w:rPr>
        <w:t>следующимтребованиям</w:t>
      </w:r>
      <w:proofErr w:type="spellEnd"/>
      <w:r w:rsidRPr="003E6094">
        <w:rPr>
          <w:rFonts w:ascii="Times New Roman" w:hAnsi="Times New Roman" w:cs="Times New Roman"/>
          <w:sz w:val="30"/>
          <w:szCs w:val="30"/>
        </w:rPr>
        <w:t>:</w:t>
      </w:r>
    </w:p>
    <w:p w:rsidR="008077EC" w:rsidRPr="003E6094" w:rsidRDefault="008077EC" w:rsidP="008077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16B9E">
        <w:rPr>
          <w:rFonts w:ascii="Times New Roman" w:hAnsi="Times New Roman" w:cs="Times New Roman"/>
          <w:sz w:val="30"/>
          <w:szCs w:val="30"/>
        </w:rPr>
        <w:t>−</w:t>
      </w:r>
      <w:r w:rsidRPr="003E6094">
        <w:rPr>
          <w:rFonts w:ascii="Times New Roman" w:hAnsi="Times New Roman" w:cs="Times New Roman"/>
          <w:sz w:val="30"/>
          <w:szCs w:val="30"/>
        </w:rPr>
        <w:t xml:space="preserve"> не должна быть меньше лесосеки </w:t>
      </w:r>
      <w:proofErr w:type="spellStart"/>
      <w:r w:rsidRPr="003E6094">
        <w:rPr>
          <w:rFonts w:ascii="Times New Roman" w:hAnsi="Times New Roman" w:cs="Times New Roman"/>
          <w:sz w:val="30"/>
          <w:szCs w:val="30"/>
        </w:rPr>
        <w:t>посостоянию</w:t>
      </w:r>
      <w:proofErr w:type="spellEnd"/>
      <w:r w:rsidRPr="003E6094">
        <w:rPr>
          <w:rFonts w:ascii="Times New Roman" w:hAnsi="Times New Roman" w:cs="Times New Roman"/>
          <w:sz w:val="30"/>
          <w:szCs w:val="30"/>
        </w:rPr>
        <w:t>;</w:t>
      </w:r>
    </w:p>
    <w:p w:rsidR="008077EC" w:rsidRPr="003E6094" w:rsidRDefault="008077EC" w:rsidP="008077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16B9E">
        <w:rPr>
          <w:rFonts w:ascii="Times New Roman" w:hAnsi="Times New Roman" w:cs="Times New Roman"/>
          <w:sz w:val="30"/>
          <w:szCs w:val="30"/>
        </w:rPr>
        <w:t>−</w:t>
      </w:r>
      <w:r w:rsidRPr="003E6094">
        <w:rPr>
          <w:rFonts w:ascii="Times New Roman" w:hAnsi="Times New Roman" w:cs="Times New Roman"/>
          <w:sz w:val="30"/>
          <w:szCs w:val="30"/>
        </w:rPr>
        <w:t xml:space="preserve"> не должна вести в </w:t>
      </w:r>
      <w:proofErr w:type="spellStart"/>
      <w:r w:rsidRPr="003E6094">
        <w:rPr>
          <w:rFonts w:ascii="Times New Roman" w:hAnsi="Times New Roman" w:cs="Times New Roman"/>
          <w:sz w:val="30"/>
          <w:szCs w:val="30"/>
        </w:rPr>
        <w:t>течениеревизионного</w:t>
      </w:r>
      <w:proofErr w:type="spellEnd"/>
      <w:r w:rsidRPr="003E6094">
        <w:rPr>
          <w:rFonts w:ascii="Times New Roman" w:hAnsi="Times New Roman" w:cs="Times New Roman"/>
          <w:sz w:val="30"/>
          <w:szCs w:val="30"/>
        </w:rPr>
        <w:t xml:space="preserve"> периода к рубке присп</w:t>
      </w:r>
      <w:r w:rsidRPr="003E6094">
        <w:rPr>
          <w:rFonts w:ascii="Times New Roman" w:hAnsi="Times New Roman" w:cs="Times New Roman"/>
          <w:sz w:val="30"/>
          <w:szCs w:val="30"/>
        </w:rPr>
        <w:t>е</w:t>
      </w:r>
      <w:r w:rsidRPr="003E6094">
        <w:rPr>
          <w:rFonts w:ascii="Times New Roman" w:hAnsi="Times New Roman" w:cs="Times New Roman"/>
          <w:sz w:val="30"/>
          <w:szCs w:val="30"/>
        </w:rPr>
        <w:t>вающих древостоев,</w:t>
      </w:r>
    </w:p>
    <w:p w:rsidR="008077EC" w:rsidRPr="003E6094" w:rsidRDefault="008077EC" w:rsidP="008077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16B9E">
        <w:rPr>
          <w:rFonts w:ascii="Times New Roman" w:hAnsi="Times New Roman" w:cs="Times New Roman"/>
          <w:sz w:val="30"/>
          <w:szCs w:val="30"/>
        </w:rPr>
        <w:t>−</w:t>
      </w:r>
      <w:r w:rsidRPr="003E6094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3E6094">
        <w:rPr>
          <w:rFonts w:ascii="Times New Roman" w:hAnsi="Times New Roman" w:cs="Times New Roman"/>
          <w:sz w:val="30"/>
          <w:szCs w:val="30"/>
        </w:rPr>
        <w:t>должна</w:t>
      </w:r>
      <w:proofErr w:type="gramEnd"/>
      <w:r w:rsidRPr="003E6094">
        <w:rPr>
          <w:rFonts w:ascii="Times New Roman" w:hAnsi="Times New Roman" w:cs="Times New Roman"/>
          <w:sz w:val="30"/>
          <w:szCs w:val="30"/>
        </w:rPr>
        <w:t xml:space="preserve"> в максимально </w:t>
      </w:r>
      <w:proofErr w:type="spellStart"/>
      <w:r w:rsidRPr="003E6094">
        <w:rPr>
          <w:rFonts w:ascii="Times New Roman" w:hAnsi="Times New Roman" w:cs="Times New Roman"/>
          <w:sz w:val="30"/>
          <w:szCs w:val="30"/>
        </w:rPr>
        <w:t>возможнойстепени</w:t>
      </w:r>
      <w:proofErr w:type="spellEnd"/>
      <w:r w:rsidRPr="003E6094">
        <w:rPr>
          <w:rFonts w:ascii="Times New Roman" w:hAnsi="Times New Roman" w:cs="Times New Roman"/>
          <w:sz w:val="30"/>
          <w:szCs w:val="30"/>
        </w:rPr>
        <w:t xml:space="preserve"> удовлетворять потре</w:t>
      </w:r>
      <w:r w:rsidRPr="003E6094">
        <w:rPr>
          <w:rFonts w:ascii="Times New Roman" w:hAnsi="Times New Roman" w:cs="Times New Roman"/>
          <w:sz w:val="30"/>
          <w:szCs w:val="30"/>
        </w:rPr>
        <w:t>б</w:t>
      </w:r>
      <w:r w:rsidRPr="003E6094">
        <w:rPr>
          <w:rFonts w:ascii="Times New Roman" w:hAnsi="Times New Roman" w:cs="Times New Roman"/>
          <w:sz w:val="30"/>
          <w:szCs w:val="30"/>
        </w:rPr>
        <w:t xml:space="preserve">ности народного хозяйства </w:t>
      </w:r>
      <w:proofErr w:type="spellStart"/>
      <w:r w:rsidRPr="003E6094">
        <w:rPr>
          <w:rFonts w:ascii="Times New Roman" w:hAnsi="Times New Roman" w:cs="Times New Roman"/>
          <w:sz w:val="30"/>
          <w:szCs w:val="30"/>
        </w:rPr>
        <w:t>вдревесине</w:t>
      </w:r>
      <w:proofErr w:type="spellEnd"/>
      <w:r w:rsidRPr="003E6094">
        <w:rPr>
          <w:rFonts w:ascii="Times New Roman" w:hAnsi="Times New Roman" w:cs="Times New Roman"/>
          <w:sz w:val="30"/>
          <w:szCs w:val="30"/>
        </w:rPr>
        <w:t>,</w:t>
      </w:r>
    </w:p>
    <w:p w:rsidR="008077EC" w:rsidRDefault="008077EC" w:rsidP="008077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C16B9E">
        <w:rPr>
          <w:rFonts w:ascii="Times New Roman" w:hAnsi="Times New Roman" w:cs="Times New Roman"/>
          <w:sz w:val="30"/>
          <w:szCs w:val="30"/>
        </w:rPr>
        <w:t>−</w:t>
      </w:r>
      <w:r w:rsidRPr="003E6094">
        <w:rPr>
          <w:rFonts w:ascii="Times New Roman" w:hAnsi="Times New Roman" w:cs="Times New Roman"/>
          <w:sz w:val="30"/>
          <w:szCs w:val="30"/>
        </w:rPr>
        <w:t xml:space="preserve"> должна способствовать </w:t>
      </w:r>
      <w:proofErr w:type="spellStart"/>
      <w:r w:rsidRPr="003E6094">
        <w:rPr>
          <w:rFonts w:ascii="Times New Roman" w:hAnsi="Times New Roman" w:cs="Times New Roman"/>
          <w:sz w:val="30"/>
          <w:szCs w:val="30"/>
        </w:rPr>
        <w:t>лучшемураспределению</w:t>
      </w:r>
      <w:proofErr w:type="spellEnd"/>
      <w:r w:rsidRPr="003E6094">
        <w:rPr>
          <w:rFonts w:ascii="Times New Roman" w:hAnsi="Times New Roman" w:cs="Times New Roman"/>
          <w:sz w:val="30"/>
          <w:szCs w:val="30"/>
        </w:rPr>
        <w:t xml:space="preserve"> древостоев </w:t>
      </w:r>
      <w:proofErr w:type="spellStart"/>
      <w:r w:rsidRPr="003E6094">
        <w:rPr>
          <w:rFonts w:ascii="Times New Roman" w:hAnsi="Times New Roman" w:cs="Times New Roman"/>
          <w:sz w:val="30"/>
          <w:szCs w:val="30"/>
        </w:rPr>
        <w:t>хо</w:t>
      </w:r>
      <w:r w:rsidRPr="003E6094">
        <w:rPr>
          <w:rFonts w:ascii="Times New Roman" w:hAnsi="Times New Roman" w:cs="Times New Roman"/>
          <w:sz w:val="30"/>
          <w:szCs w:val="30"/>
        </w:rPr>
        <w:t>з</w:t>
      </w:r>
      <w:r w:rsidRPr="003E6094">
        <w:rPr>
          <w:rFonts w:ascii="Times New Roman" w:hAnsi="Times New Roman" w:cs="Times New Roman"/>
          <w:sz w:val="30"/>
          <w:szCs w:val="30"/>
        </w:rPr>
        <w:t>секции</w:t>
      </w:r>
      <w:proofErr w:type="spellEnd"/>
      <w:r w:rsidRPr="003E6094">
        <w:rPr>
          <w:rFonts w:ascii="Times New Roman" w:hAnsi="Times New Roman" w:cs="Times New Roman"/>
          <w:sz w:val="30"/>
          <w:szCs w:val="30"/>
        </w:rPr>
        <w:t xml:space="preserve"> по классам возраста.</w:t>
      </w:r>
    </w:p>
    <w:p w:rsidR="008077EC" w:rsidRPr="00F3071A" w:rsidRDefault="008077EC" w:rsidP="008077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F3071A">
        <w:rPr>
          <w:rFonts w:ascii="Times New Roman" w:hAnsi="Times New Roman" w:cs="Times New Roman"/>
          <w:sz w:val="30"/>
          <w:szCs w:val="30"/>
        </w:rPr>
        <w:t>При обосновании расчетной лесосеки лесосека равномерного пол</w:t>
      </w:r>
      <w:r w:rsidRPr="00F3071A">
        <w:rPr>
          <w:rFonts w:ascii="Times New Roman" w:hAnsi="Times New Roman" w:cs="Times New Roman"/>
          <w:sz w:val="30"/>
          <w:szCs w:val="30"/>
        </w:rPr>
        <w:t>ь</w:t>
      </w:r>
      <w:r w:rsidRPr="00F3071A">
        <w:rPr>
          <w:rFonts w:ascii="Times New Roman" w:hAnsi="Times New Roman" w:cs="Times New Roman"/>
          <w:sz w:val="30"/>
          <w:szCs w:val="30"/>
        </w:rPr>
        <w:t>зования рекомендуется, как правило, при относительно равномерном распределении насаждений хозяйственной секции по классам возраста при условии отклонения ее от средней лесосеки по спелости до +/-5</w:t>
      </w:r>
      <w:r>
        <w:rPr>
          <w:rFonts w:ascii="Times New Roman" w:hAnsi="Times New Roman" w:cs="Times New Roman"/>
          <w:sz w:val="30"/>
          <w:szCs w:val="30"/>
        </w:rPr>
        <w:t>%</w:t>
      </w:r>
      <w:r w:rsidRPr="00F3071A">
        <w:rPr>
          <w:rFonts w:ascii="Times New Roman" w:hAnsi="Times New Roman" w:cs="Times New Roman"/>
          <w:sz w:val="30"/>
          <w:szCs w:val="30"/>
        </w:rPr>
        <w:t>.</w:t>
      </w:r>
    </w:p>
    <w:p w:rsidR="008077EC" w:rsidRDefault="008077EC" w:rsidP="008077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F3071A">
        <w:rPr>
          <w:rFonts w:ascii="Times New Roman" w:hAnsi="Times New Roman" w:cs="Times New Roman"/>
          <w:sz w:val="30"/>
          <w:szCs w:val="30"/>
        </w:rPr>
        <w:t>При более значительных отклонениях, что наблюдается при недо</w:t>
      </w:r>
      <w:r w:rsidRPr="00F3071A">
        <w:rPr>
          <w:rFonts w:ascii="Times New Roman" w:hAnsi="Times New Roman" w:cs="Times New Roman"/>
          <w:sz w:val="30"/>
          <w:szCs w:val="30"/>
        </w:rPr>
        <w:t>с</w:t>
      </w:r>
      <w:r w:rsidRPr="00F3071A">
        <w:rPr>
          <w:rFonts w:ascii="Times New Roman" w:hAnsi="Times New Roman" w:cs="Times New Roman"/>
          <w:sz w:val="30"/>
          <w:szCs w:val="30"/>
        </w:rPr>
        <w:t>татке спелых насаждений, последовательно рассматриваются шесть о</w:t>
      </w:r>
      <w:r w:rsidRPr="00F3071A">
        <w:rPr>
          <w:rFonts w:ascii="Times New Roman" w:hAnsi="Times New Roman" w:cs="Times New Roman"/>
          <w:sz w:val="30"/>
          <w:szCs w:val="30"/>
        </w:rPr>
        <w:t>с</w:t>
      </w:r>
      <w:r w:rsidRPr="00F3071A">
        <w:rPr>
          <w:rFonts w:ascii="Times New Roman" w:hAnsi="Times New Roman" w:cs="Times New Roman"/>
          <w:sz w:val="30"/>
          <w:szCs w:val="30"/>
        </w:rPr>
        <w:t>тавшихся исчисленных лесосек и рекомендуется одна из них, которая будет обеспечена спелым лесом на период, равный половине продолж</w:t>
      </w:r>
      <w:r w:rsidRPr="00F3071A">
        <w:rPr>
          <w:rFonts w:ascii="Times New Roman" w:hAnsi="Times New Roman" w:cs="Times New Roman"/>
          <w:sz w:val="30"/>
          <w:szCs w:val="30"/>
        </w:rPr>
        <w:t>и</w:t>
      </w:r>
      <w:r w:rsidRPr="00F3071A">
        <w:rPr>
          <w:rFonts w:ascii="Times New Roman" w:hAnsi="Times New Roman" w:cs="Times New Roman"/>
          <w:sz w:val="30"/>
          <w:szCs w:val="30"/>
        </w:rPr>
        <w:t xml:space="preserve">тельности класса возраста. В хозяйственных секциях с </w:t>
      </w:r>
      <w:r w:rsidRPr="00F3071A">
        <w:rPr>
          <w:rFonts w:ascii="Times New Roman" w:hAnsi="Times New Roman" w:cs="Times New Roman"/>
          <w:sz w:val="30"/>
          <w:szCs w:val="30"/>
        </w:rPr>
        <w:lastRenderedPageBreak/>
        <w:t>истощенными запасами спелых насаждений рекомендуемая расчетная лесосека дол</w:t>
      </w:r>
      <w:r w:rsidRPr="00F3071A">
        <w:rPr>
          <w:rFonts w:ascii="Times New Roman" w:hAnsi="Times New Roman" w:cs="Times New Roman"/>
          <w:sz w:val="30"/>
          <w:szCs w:val="30"/>
        </w:rPr>
        <w:t>ж</w:t>
      </w:r>
      <w:r w:rsidRPr="00F3071A">
        <w:rPr>
          <w:rFonts w:ascii="Times New Roman" w:hAnsi="Times New Roman" w:cs="Times New Roman"/>
          <w:sz w:val="30"/>
          <w:szCs w:val="30"/>
        </w:rPr>
        <w:t>на быть обеспечена этими запасами в хвойных и твердолиственных н</w:t>
      </w:r>
      <w:r w:rsidRPr="00F3071A">
        <w:rPr>
          <w:rFonts w:ascii="Times New Roman" w:hAnsi="Times New Roman" w:cs="Times New Roman"/>
          <w:sz w:val="30"/>
          <w:szCs w:val="30"/>
        </w:rPr>
        <w:t>а</w:t>
      </w:r>
      <w:r w:rsidRPr="00F3071A">
        <w:rPr>
          <w:rFonts w:ascii="Times New Roman" w:hAnsi="Times New Roman" w:cs="Times New Roman"/>
          <w:sz w:val="30"/>
          <w:szCs w:val="30"/>
        </w:rPr>
        <w:t>саждениях семенного происхождения на срок не менее 10 лет, а других пород – не менее 5 лет. Если ни одна из исчисленных лесосек не отвеч</w:t>
      </w:r>
      <w:r w:rsidRPr="00F3071A">
        <w:rPr>
          <w:rFonts w:ascii="Times New Roman" w:hAnsi="Times New Roman" w:cs="Times New Roman"/>
          <w:sz w:val="30"/>
          <w:szCs w:val="30"/>
        </w:rPr>
        <w:t>а</w:t>
      </w:r>
      <w:r w:rsidRPr="00F3071A">
        <w:rPr>
          <w:rFonts w:ascii="Times New Roman" w:hAnsi="Times New Roman" w:cs="Times New Roman"/>
          <w:sz w:val="30"/>
          <w:szCs w:val="30"/>
        </w:rPr>
        <w:t>ет этому требованию, то расчетная лесосека определяется путем дел</w:t>
      </w:r>
      <w:r w:rsidRPr="00F3071A">
        <w:rPr>
          <w:rFonts w:ascii="Times New Roman" w:hAnsi="Times New Roman" w:cs="Times New Roman"/>
          <w:sz w:val="30"/>
          <w:szCs w:val="30"/>
        </w:rPr>
        <w:t>е</w:t>
      </w:r>
      <w:r w:rsidRPr="00F3071A">
        <w:rPr>
          <w:rFonts w:ascii="Times New Roman" w:hAnsi="Times New Roman" w:cs="Times New Roman"/>
          <w:sz w:val="30"/>
          <w:szCs w:val="30"/>
        </w:rPr>
        <w:t>ния спелых и перестойных насаждений соответственно на 10 или 5 лет.</w:t>
      </w:r>
    </w:p>
    <w:p w:rsidR="008077EC" w:rsidRPr="00F3071A" w:rsidRDefault="008077EC" w:rsidP="008077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8077EC" w:rsidRPr="007B2FAB" w:rsidRDefault="008077EC" w:rsidP="008077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B2FAB">
        <w:rPr>
          <w:rFonts w:ascii="Times New Roman" w:hAnsi="Times New Roman" w:cs="Times New Roman"/>
          <w:b/>
          <w:sz w:val="30"/>
          <w:szCs w:val="30"/>
        </w:rPr>
        <w:t>Задания</w:t>
      </w:r>
    </w:p>
    <w:p w:rsidR="008077EC" w:rsidRDefault="008077EC" w:rsidP="008077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8077EC" w:rsidRDefault="008077EC" w:rsidP="008077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данных таблицы 1 Практического занятия 9 выпо</w:t>
      </w:r>
      <w:r>
        <w:rPr>
          <w:rFonts w:ascii="Times New Roman" w:hAnsi="Times New Roman" w:cs="Times New Roman"/>
          <w:sz w:val="30"/>
          <w:szCs w:val="30"/>
        </w:rPr>
        <w:t>л</w:t>
      </w:r>
      <w:r>
        <w:rPr>
          <w:rFonts w:ascii="Times New Roman" w:hAnsi="Times New Roman" w:cs="Times New Roman"/>
          <w:sz w:val="30"/>
          <w:szCs w:val="30"/>
        </w:rPr>
        <w:t>нить принятие и обоснование расчётной лесосеки в форме таблицы 1 для двух наиболее представленных пород.</w:t>
      </w:r>
    </w:p>
    <w:p w:rsidR="008077EC" w:rsidRPr="00BA586D" w:rsidRDefault="008077EC" w:rsidP="008077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8077EC" w:rsidRPr="007B71E6" w:rsidRDefault="008077EC" w:rsidP="008077EC">
      <w:pPr>
        <w:widowControl w:val="0"/>
        <w:suppressAutoHyphens/>
        <w:spacing w:after="0" w:line="240" w:lineRule="auto"/>
        <w:ind w:left="2325" w:hanging="1474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B71E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Таблица 1 – Ведомость принятия </w:t>
      </w:r>
      <w:proofErr w:type="gramStart"/>
      <w:r w:rsidRPr="007B71E6">
        <w:rPr>
          <w:rFonts w:ascii="Times New Roman" w:eastAsia="Times New Roman" w:hAnsi="Times New Roman" w:cs="Times New Roman"/>
          <w:sz w:val="30"/>
          <w:szCs w:val="30"/>
          <w:lang w:eastAsia="ru-RU"/>
        </w:rPr>
        <w:t>расчетных</w:t>
      </w:r>
      <w:proofErr w:type="gramEnd"/>
      <w:r w:rsidRPr="007B71E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8077EC" w:rsidRPr="007B71E6" w:rsidRDefault="008077EC" w:rsidP="008077EC">
      <w:pPr>
        <w:spacing w:after="0" w:line="240" w:lineRule="auto"/>
        <w:contextualSpacing/>
        <w:jc w:val="right"/>
        <w:rPr>
          <w:rFonts w:ascii="Times New Roman" w:hAnsi="Times New Roman" w:cs="Times New Roman"/>
          <w:sz w:val="30"/>
          <w:szCs w:val="30"/>
        </w:rPr>
      </w:pPr>
      <w:r w:rsidRPr="007B71E6">
        <w:rPr>
          <w:rFonts w:ascii="Times New Roman" w:hAnsi="Times New Roman" w:cs="Times New Roman"/>
          <w:sz w:val="30"/>
          <w:szCs w:val="30"/>
        </w:rPr>
        <w:t xml:space="preserve">Площадь, </w:t>
      </w:r>
      <w:proofErr w:type="gramStart"/>
      <w:r w:rsidRPr="007B71E6">
        <w:rPr>
          <w:rFonts w:ascii="Times New Roman" w:hAnsi="Times New Roman" w:cs="Times New Roman"/>
          <w:sz w:val="30"/>
          <w:szCs w:val="30"/>
        </w:rPr>
        <w:t>га</w:t>
      </w:r>
      <w:proofErr w:type="gramEnd"/>
      <w:r w:rsidRPr="007B71E6">
        <w:rPr>
          <w:rFonts w:ascii="Times New Roman" w:hAnsi="Times New Roman" w:cs="Times New Roman"/>
          <w:sz w:val="30"/>
          <w:szCs w:val="30"/>
        </w:rPr>
        <w:t>; запас, м</w:t>
      </w:r>
      <w:r w:rsidRPr="007B71E6">
        <w:rPr>
          <w:rFonts w:ascii="Times New Roman" w:hAnsi="Times New Roman" w:cs="Times New Roman"/>
          <w:sz w:val="30"/>
          <w:szCs w:val="30"/>
          <w:vertAlign w:val="superscript"/>
        </w:rPr>
        <w:t>3</w:t>
      </w:r>
    </w:p>
    <w:tbl>
      <w:tblPr>
        <w:tblW w:w="5058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9"/>
        <w:gridCol w:w="955"/>
        <w:gridCol w:w="639"/>
        <w:gridCol w:w="782"/>
        <w:gridCol w:w="928"/>
        <w:gridCol w:w="1158"/>
        <w:gridCol w:w="757"/>
        <w:gridCol w:w="641"/>
        <w:gridCol w:w="565"/>
        <w:gridCol w:w="565"/>
        <w:gridCol w:w="1243"/>
      </w:tblGrid>
      <w:tr w:rsidR="008077EC" w:rsidRPr="007B71E6" w:rsidTr="009C3BC2">
        <w:trPr>
          <w:cantSplit/>
          <w:trHeight w:val="1152"/>
          <w:tblHeader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uppressAutoHyphens/>
              <w:spacing w:after="0" w:line="240" w:lineRule="auto"/>
              <w:ind w:right="-16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Преобладающие породы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7EC" w:rsidRPr="007B71E6" w:rsidRDefault="008077EC" w:rsidP="009C3BC2">
            <w:pPr>
              <w:spacing w:after="0" w:line="240" w:lineRule="auto"/>
              <w:ind w:right="-16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Покрытые лесом зе</w:t>
            </w: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м</w:t>
            </w: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ли</w:t>
            </w:r>
          </w:p>
        </w:tc>
        <w:tc>
          <w:tcPr>
            <w:tcW w:w="18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right="-16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В том числе по группам возраста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right="-16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 xml:space="preserve">Запас </w:t>
            </w:r>
            <w:proofErr w:type="gramStart"/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спелых</w:t>
            </w:r>
            <w:proofErr w:type="gramEnd"/>
            <w:r w:rsidRPr="007B71E6">
              <w:rPr>
                <w:rFonts w:ascii="Times New Roman" w:hAnsi="Times New Roman" w:cs="Times New Roman"/>
                <w:sz w:val="30"/>
                <w:szCs w:val="30"/>
              </w:rPr>
              <w:t xml:space="preserve"> и пер</w:t>
            </w: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е</w:t>
            </w: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стойных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57" w:right="-16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Пр</w:t>
            </w: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и</w:t>
            </w: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нятая лес</w:t>
            </w: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сека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57" w:right="-16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Число лет использ</w:t>
            </w: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вания лесосечного фонда</w:t>
            </w:r>
          </w:p>
        </w:tc>
      </w:tr>
      <w:tr w:rsidR="008077EC" w:rsidRPr="007B71E6" w:rsidTr="009C3BC2">
        <w:trPr>
          <w:cantSplit/>
          <w:trHeight w:val="1475"/>
          <w:tblHeader/>
        </w:trPr>
        <w:tc>
          <w:tcPr>
            <w:tcW w:w="748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right="-16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right="-16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vAlign w:val="center"/>
          </w:tcPr>
          <w:p w:rsidR="008077EC" w:rsidRPr="007B71E6" w:rsidRDefault="008077EC" w:rsidP="009C3BC2">
            <w:pPr>
              <w:spacing w:after="0" w:line="240" w:lineRule="auto"/>
              <w:ind w:right="-16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молодняки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vAlign w:val="center"/>
          </w:tcPr>
          <w:p w:rsidR="008077EC" w:rsidRPr="007B71E6" w:rsidRDefault="008077EC" w:rsidP="009C3BC2">
            <w:pPr>
              <w:spacing w:after="0" w:line="240" w:lineRule="auto"/>
              <w:ind w:right="-16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среднево</w:t>
            </w: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з</w:t>
            </w: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растные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vAlign w:val="center"/>
          </w:tcPr>
          <w:p w:rsidR="008077EC" w:rsidRPr="007B71E6" w:rsidRDefault="008077EC" w:rsidP="009C3BC2">
            <w:pPr>
              <w:spacing w:after="0" w:line="240" w:lineRule="auto"/>
              <w:ind w:right="-16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присп</w:t>
            </w: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е</w:t>
            </w: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вающие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vAlign w:val="center"/>
          </w:tcPr>
          <w:p w:rsidR="008077EC" w:rsidRPr="007B71E6" w:rsidRDefault="008077EC" w:rsidP="009C3BC2">
            <w:pPr>
              <w:spacing w:after="0" w:line="240" w:lineRule="auto"/>
              <w:ind w:right="-16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спелые и пересто</w:t>
            </w: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й</w:t>
            </w: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ные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vAlign w:val="center"/>
          </w:tcPr>
          <w:p w:rsidR="008077EC" w:rsidRPr="007B71E6" w:rsidRDefault="008077EC" w:rsidP="009C3BC2">
            <w:pPr>
              <w:spacing w:after="0" w:line="240" w:lineRule="auto"/>
              <w:ind w:right="-16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общий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vAlign w:val="center"/>
          </w:tcPr>
          <w:p w:rsidR="008077EC" w:rsidRPr="007B71E6" w:rsidRDefault="008077EC" w:rsidP="009C3BC2">
            <w:pPr>
              <w:spacing w:after="0" w:line="240" w:lineRule="auto"/>
              <w:ind w:right="-16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7B71E6">
                <w:rPr>
                  <w:rFonts w:ascii="Times New Roman" w:hAnsi="Times New Roman" w:cs="Times New Roman"/>
                  <w:sz w:val="30"/>
                  <w:szCs w:val="30"/>
                </w:rPr>
                <w:t>1 га</w:t>
              </w:r>
            </w:smartTag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113" w:right="-16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площадь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113" w:right="-16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B71E6">
              <w:rPr>
                <w:rFonts w:ascii="Times New Roman" w:hAnsi="Times New Roman" w:cs="Times New Roman"/>
                <w:sz w:val="30"/>
                <w:szCs w:val="30"/>
              </w:rPr>
              <w:t>запас</w:t>
            </w: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57" w:right="-16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077EC" w:rsidRPr="007B71E6" w:rsidTr="009C3BC2">
        <w:trPr>
          <w:cantSplit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077EC" w:rsidRPr="007B71E6" w:rsidTr="009C3BC2">
        <w:trPr>
          <w:cantSplit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7EC" w:rsidRPr="007B71E6" w:rsidRDefault="008077E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8077EC" w:rsidRDefault="008077EC" w:rsidP="008077E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8077EC" w:rsidRPr="00146B53" w:rsidRDefault="008077EC" w:rsidP="008077E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Вопросы для самоконтроля</w:t>
      </w:r>
    </w:p>
    <w:p w:rsidR="008077EC" w:rsidRPr="00146B53" w:rsidRDefault="008077EC" w:rsidP="008077EC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8077EC" w:rsidRDefault="008077EC" w:rsidP="008077E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1Какие принципы должны соблюдаться при принятии расчётной лесосеки?</w:t>
      </w:r>
    </w:p>
    <w:p w:rsidR="008077EC" w:rsidRDefault="008077EC" w:rsidP="008077E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2Каким требованиям должна отвечать принимаемая расчётная л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сосека?</w:t>
      </w:r>
    </w:p>
    <w:p w:rsidR="008077EC" w:rsidRDefault="008077EC" w:rsidP="008077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3 Объясните принцип непрерывного и неистощительного лесопользования.</w:t>
      </w:r>
    </w:p>
    <w:p w:rsidR="008077EC" w:rsidRPr="00E820A1" w:rsidRDefault="008077EC" w:rsidP="008077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8077EC" w:rsidRPr="00340A7F" w:rsidRDefault="008077EC" w:rsidP="008077EC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40A7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Литература</w:t>
      </w:r>
    </w:p>
    <w:p w:rsidR="008077EC" w:rsidRDefault="008077EC" w:rsidP="008077EC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8077EC" w:rsidRDefault="008077EC" w:rsidP="008077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263B4E">
        <w:rPr>
          <w:rFonts w:ascii="Times New Roman" w:hAnsi="Times New Roman" w:cs="Times New Roman"/>
          <w:sz w:val="30"/>
          <w:szCs w:val="30"/>
        </w:rPr>
        <w:t xml:space="preserve">. </w:t>
      </w:r>
      <w:r w:rsidRPr="00C16B9E">
        <w:rPr>
          <w:rFonts w:ascii="Times New Roman" w:hAnsi="Times New Roman" w:cs="Times New Roman"/>
          <w:sz w:val="30"/>
          <w:szCs w:val="30"/>
        </w:rPr>
        <w:t>Технический кодекс установившейся практики. Правила пров</w:t>
      </w:r>
      <w:r w:rsidRPr="00C16B9E">
        <w:rPr>
          <w:rFonts w:ascii="Times New Roman" w:hAnsi="Times New Roman" w:cs="Times New Roman"/>
          <w:sz w:val="30"/>
          <w:szCs w:val="30"/>
        </w:rPr>
        <w:t>е</w:t>
      </w:r>
      <w:r w:rsidRPr="00C16B9E">
        <w:rPr>
          <w:rFonts w:ascii="Times New Roman" w:hAnsi="Times New Roman" w:cs="Times New Roman"/>
          <w:sz w:val="30"/>
          <w:szCs w:val="30"/>
        </w:rPr>
        <w:t xml:space="preserve">дения лесоустройства лесного фонда: ТКП 377–2012(02080). – </w:t>
      </w:r>
      <w:proofErr w:type="spellStart"/>
      <w:r w:rsidRPr="00C16B9E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C16B9E">
        <w:rPr>
          <w:rFonts w:ascii="Times New Roman" w:hAnsi="Times New Roman" w:cs="Times New Roman"/>
          <w:sz w:val="30"/>
          <w:szCs w:val="30"/>
        </w:rPr>
        <w:t>. 01.07.2012. − Минск: МЛХ РБ, 2012. − 112 с.</w:t>
      </w:r>
    </w:p>
    <w:p w:rsidR="008077EC" w:rsidRDefault="008077EC" w:rsidP="008077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2.</w:t>
      </w:r>
      <w:r w:rsidRPr="00B02610">
        <w:rPr>
          <w:rFonts w:ascii="Times New Roman" w:hAnsi="Times New Roman" w:cs="Times New Roman"/>
          <w:sz w:val="30"/>
          <w:szCs w:val="30"/>
        </w:rPr>
        <w:t xml:space="preserve"> Лесной Кодекс Республики Беларусь. – Минск: </w:t>
      </w:r>
      <w:proofErr w:type="spellStart"/>
      <w:r w:rsidRPr="00B02610">
        <w:rPr>
          <w:rFonts w:ascii="Times New Roman" w:hAnsi="Times New Roman" w:cs="Times New Roman"/>
          <w:sz w:val="30"/>
          <w:szCs w:val="30"/>
        </w:rPr>
        <w:t>Минлесхоз</w:t>
      </w:r>
      <w:proofErr w:type="spellEnd"/>
      <w:r w:rsidRPr="00B02610">
        <w:rPr>
          <w:rFonts w:ascii="Times New Roman" w:hAnsi="Times New Roman" w:cs="Times New Roman"/>
          <w:sz w:val="30"/>
          <w:szCs w:val="30"/>
        </w:rPr>
        <w:t xml:space="preserve"> Ре</w:t>
      </w:r>
      <w:r w:rsidRPr="00B02610">
        <w:rPr>
          <w:rFonts w:ascii="Times New Roman" w:hAnsi="Times New Roman" w:cs="Times New Roman"/>
          <w:sz w:val="30"/>
          <w:szCs w:val="30"/>
        </w:rPr>
        <w:t>с</w:t>
      </w:r>
      <w:r w:rsidRPr="00B02610">
        <w:rPr>
          <w:rFonts w:ascii="Times New Roman" w:hAnsi="Times New Roman" w:cs="Times New Roman"/>
          <w:sz w:val="30"/>
          <w:szCs w:val="30"/>
        </w:rPr>
        <w:t xml:space="preserve">публики Беларусь. – 2015. – 105 </w:t>
      </w:r>
      <w:proofErr w:type="gramStart"/>
      <w:r w:rsidRPr="00B02610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B02610">
        <w:rPr>
          <w:rFonts w:ascii="Times New Roman" w:hAnsi="Times New Roman" w:cs="Times New Roman"/>
          <w:sz w:val="30"/>
          <w:szCs w:val="30"/>
        </w:rPr>
        <w:t>.</w:t>
      </w:r>
    </w:p>
    <w:p w:rsidR="008077EC" w:rsidRDefault="008077EC" w:rsidP="008077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Машковский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>, В.П. Лесоустройство: конспект лекций по одн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именной дисциплине для студентов спец. 1-75-01-01 «Лесное хозяйс</w:t>
      </w:r>
      <w:r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 xml:space="preserve">во» / В.П.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Машковский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 xml:space="preserve">; </w:t>
      </w:r>
      <w:proofErr w:type="spellStart"/>
      <w:r w:rsidRPr="00B40104">
        <w:rPr>
          <w:rFonts w:ascii="Times New Roman" w:hAnsi="Times New Roman" w:cs="Times New Roman"/>
          <w:sz w:val="30"/>
          <w:szCs w:val="30"/>
        </w:rPr>
        <w:t>М-во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 xml:space="preserve"> образования РБ, </w:t>
      </w:r>
      <w:r>
        <w:rPr>
          <w:rFonts w:ascii="Times New Roman" w:hAnsi="Times New Roman" w:cs="Times New Roman"/>
          <w:sz w:val="30"/>
          <w:szCs w:val="30"/>
        </w:rPr>
        <w:t>Бел</w:t>
      </w:r>
      <w:proofErr w:type="gramStart"/>
      <w:r w:rsidRPr="00B40104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Pr="00B4010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B40104">
        <w:rPr>
          <w:rFonts w:ascii="Times New Roman" w:hAnsi="Times New Roman" w:cs="Times New Roman"/>
          <w:sz w:val="30"/>
          <w:szCs w:val="30"/>
        </w:rPr>
        <w:t>г</w:t>
      </w:r>
      <w:proofErr w:type="gramEnd"/>
      <w:r w:rsidRPr="00B40104">
        <w:rPr>
          <w:rFonts w:ascii="Times New Roman" w:hAnsi="Times New Roman" w:cs="Times New Roman"/>
          <w:sz w:val="30"/>
          <w:szCs w:val="30"/>
        </w:rPr>
        <w:t>ос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>. ун-т.</w:t>
      </w:r>
      <w:r>
        <w:rPr>
          <w:rFonts w:ascii="Times New Roman" w:hAnsi="Times New Roman" w:cs="Times New Roman"/>
          <w:sz w:val="30"/>
          <w:szCs w:val="30"/>
        </w:rPr>
        <w:t xml:space="preserve"> – Минск: БГТУ, 2010. – 237 с.</w:t>
      </w:r>
    </w:p>
    <w:p w:rsidR="00367011" w:rsidRDefault="00367011"/>
    <w:sectPr w:rsidR="00367011" w:rsidSect="00367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7EC"/>
    <w:rsid w:val="00367011"/>
    <w:rsid w:val="00807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7E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3107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2018-04-26T09:01:00Z</dcterms:created>
  <dcterms:modified xsi:type="dcterms:W3CDTF">2018-04-26T09:01:00Z</dcterms:modified>
</cp:coreProperties>
</file>